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233215">
        <w:rPr>
          <w:rFonts w:ascii="Arial" w:hAnsi="Arial" w:cs="Arial"/>
          <w:b/>
          <w:u w:val="single"/>
        </w:rPr>
        <w:t>4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A2D00D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:rsidR="007767E7" w:rsidRDefault="00E97DC3" w:rsidP="00E97DC3">
      <w:pPr>
        <w:spacing w:before="120" w:after="0"/>
        <w:jc w:val="both"/>
        <w:rPr>
          <w:rFonts w:ascii="Arial" w:hAnsi="Arial" w:cs="Arial"/>
          <w:b/>
          <w:i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767E7" w:rsidRPr="007767E7">
        <w:rPr>
          <w:rFonts w:ascii="Arial" w:hAnsi="Arial" w:cs="Arial"/>
          <w:b/>
          <w:i/>
          <w:sz w:val="21"/>
          <w:szCs w:val="21"/>
        </w:rPr>
        <w:t>art. 7 ustawy z dnia 13 kwietnia 2022 r. o szczególnych rozwiązaniach w zakresie przeciwdziałania wspieraniu agresji na Ukrainę oraz służących ochronie bezpieczeństwa naro</w:t>
      </w:r>
      <w:r w:rsidR="00487444">
        <w:rPr>
          <w:rFonts w:ascii="Arial" w:hAnsi="Arial" w:cs="Arial"/>
          <w:b/>
          <w:i/>
          <w:sz w:val="21"/>
          <w:szCs w:val="21"/>
        </w:rPr>
        <w:t>dowego (Dz.U. z 202</w:t>
      </w:r>
      <w:r w:rsidR="005810E8">
        <w:rPr>
          <w:rFonts w:ascii="Arial" w:hAnsi="Arial" w:cs="Arial"/>
          <w:b/>
          <w:i/>
          <w:sz w:val="21"/>
          <w:szCs w:val="21"/>
        </w:rPr>
        <w:t>4 r., poz. 507</w:t>
      </w:r>
      <w:r w:rsidR="007767E7" w:rsidRPr="007767E7">
        <w:rPr>
          <w:rFonts w:ascii="Arial" w:hAnsi="Arial" w:cs="Arial"/>
          <w:b/>
          <w:i/>
          <w:sz w:val="21"/>
          <w:szCs w:val="21"/>
        </w:rPr>
        <w:t>)</w:t>
      </w:r>
      <w:r w:rsidR="007767E7">
        <w:rPr>
          <w:rFonts w:ascii="Arial" w:hAnsi="Arial" w:cs="Arial"/>
          <w:b/>
          <w:i/>
          <w:sz w:val="21"/>
          <w:szCs w:val="21"/>
        </w:rPr>
        <w:t>.</w:t>
      </w:r>
    </w:p>
    <w:p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Oświadczam / oświadczamy, że:</w:t>
      </w:r>
    </w:p>
    <w:p w:rsidR="00E97DC3" w:rsidRPr="007767E7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:rsidR="00E468EB" w:rsidRPr="007767E7" w:rsidRDefault="00E468EB" w:rsidP="00E468EB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7767E7">
        <w:rPr>
          <w:rFonts w:ascii="Arial" w:hAnsi="Arial" w:cs="Arial"/>
          <w:i/>
          <w:sz w:val="18"/>
          <w:szCs w:val="18"/>
        </w:rPr>
        <w:t>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nie jest wymieniony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</w:t>
      </w:r>
      <w:r>
        <w:rPr>
          <w:rFonts w:ascii="Arial" w:hAnsi="Arial" w:cs="Arial"/>
          <w:i/>
          <w:sz w:val="18"/>
          <w:szCs w:val="18"/>
        </w:rPr>
        <w:t>rządzeniu 269/2014 albo wpisany</w:t>
      </w:r>
      <w:r w:rsidRPr="007767E7">
        <w:rPr>
          <w:rFonts w:ascii="Arial" w:hAnsi="Arial" w:cs="Arial"/>
          <w:i/>
          <w:sz w:val="18"/>
          <w:szCs w:val="18"/>
        </w:rPr>
        <w:t xml:space="preserve">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:rsidR="00E468EB" w:rsidRPr="007767E7" w:rsidRDefault="00E468EB" w:rsidP="00E468EB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nie jest Wykonawcą,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u </w:t>
      </w:r>
      <w:r w:rsidRPr="007767E7">
        <w:rPr>
          <w:rFonts w:ascii="Arial" w:hAnsi="Arial" w:cs="Arial"/>
          <w:i/>
          <w:sz w:val="18"/>
          <w:szCs w:val="18"/>
        </w:rPr>
        <w:t>którego beneficjentem rzeczywistym 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</w:t>
      </w:r>
      <w:r>
        <w:rPr>
          <w:rFonts w:ascii="Arial" w:hAnsi="Arial" w:cs="Arial"/>
          <w:i/>
          <w:sz w:val="18"/>
          <w:szCs w:val="18"/>
        </w:rPr>
        <w:t>3 r., poz. 1124</w:t>
      </w:r>
      <w:r w:rsidRPr="007767E7">
        <w:rPr>
          <w:rFonts w:ascii="Arial" w:hAnsi="Arial" w:cs="Arial"/>
          <w:i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E468EB" w:rsidRPr="007767E7" w:rsidRDefault="00E468EB" w:rsidP="00E468EB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Wykonawca nie jest Wykonawcą, </w:t>
      </w:r>
      <w:r w:rsidRPr="007767E7">
        <w:rPr>
          <w:rFonts w:ascii="Arial" w:hAnsi="Arial" w:cs="Arial"/>
          <w:i/>
          <w:sz w:val="18"/>
          <w:szCs w:val="18"/>
        </w:rPr>
        <w:t>którego jednostką dominującą w rozumieniu art. 3 ust. 1 pkt 37 ustawy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z dnia 29 września 1994 r. o rachunkowości (Dz.U. z </w:t>
      </w:r>
      <w:r>
        <w:rPr>
          <w:rFonts w:ascii="Arial" w:hAnsi="Arial" w:cs="Arial"/>
          <w:i/>
          <w:sz w:val="18"/>
          <w:szCs w:val="18"/>
        </w:rPr>
        <w:t>2023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:rsidR="00E97DC3" w:rsidRPr="007D4B44" w:rsidRDefault="00E97DC3" w:rsidP="00E97DC3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:rsidR="007D4B44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3348A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D4B44" w:rsidRPr="007767E7">
        <w:rPr>
          <w:rFonts w:ascii="Arial" w:hAnsi="Arial" w:cs="Arial"/>
          <w:b/>
          <w:i/>
          <w:sz w:val="21"/>
          <w:szCs w:val="21"/>
        </w:rPr>
        <w:t>art. 7 ustawy z dnia 13 kwietnia 2022 r. o szczególnych rozwiązaniach w zakresie przeciwdziałania wspieraniu agresji na Ukrainę oraz służących ochronie bezpieczeństwa naro</w:t>
      </w:r>
      <w:r w:rsidR="00487444">
        <w:rPr>
          <w:rFonts w:ascii="Arial" w:hAnsi="Arial" w:cs="Arial"/>
          <w:b/>
          <w:i/>
          <w:sz w:val="21"/>
          <w:szCs w:val="21"/>
        </w:rPr>
        <w:t xml:space="preserve">dowego </w:t>
      </w:r>
      <w:r w:rsidR="005810E8">
        <w:rPr>
          <w:rFonts w:ascii="Arial" w:hAnsi="Arial" w:cs="Arial"/>
          <w:b/>
          <w:i/>
          <w:sz w:val="21"/>
          <w:szCs w:val="21"/>
        </w:rPr>
        <w:t>(Dz.U. z 2024 r., poz. 507</w:t>
      </w:r>
      <w:r w:rsidR="005810E8" w:rsidRPr="007767E7">
        <w:rPr>
          <w:rFonts w:ascii="Arial" w:hAnsi="Arial" w:cs="Arial"/>
          <w:b/>
          <w:i/>
          <w:sz w:val="21"/>
          <w:szCs w:val="21"/>
        </w:rPr>
        <w:t>)</w:t>
      </w:r>
      <w:r w:rsidR="005810E8">
        <w:rPr>
          <w:rFonts w:ascii="Arial" w:hAnsi="Arial" w:cs="Arial"/>
          <w:b/>
          <w:i/>
          <w:sz w:val="21"/>
          <w:szCs w:val="21"/>
        </w:rPr>
        <w:t xml:space="preserve"> </w:t>
      </w:r>
      <w:r w:rsidR="007D4B44">
        <w:rPr>
          <w:rFonts w:ascii="Arial" w:hAnsi="Arial" w:cs="Arial"/>
          <w:b/>
          <w:i/>
          <w:sz w:val="21"/>
          <w:szCs w:val="21"/>
        </w:rPr>
        <w:t>z uwagi na wystąpienie okoliczności:</w:t>
      </w:r>
    </w:p>
    <w:p w:rsidR="007767E7" w:rsidRPr="007767E7" w:rsidRDefault="00E468EB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A413B92" wp14:editId="0396F5E2">
                <wp:simplePos x="0" y="0"/>
                <wp:positionH relativeFrom="column">
                  <wp:posOffset>-212651</wp:posOffset>
                </wp:positionH>
                <wp:positionV relativeFrom="paragraph">
                  <wp:posOffset>105100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B1F213" id="Prostokąt 6" o:spid="_x0000_s1026" style="position:absolute;margin-left:-16.75pt;margin-top:8.3pt;width:15pt;height:13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" fillcolor="white [3212]" strokecolor="#243f60 [1604]" strokeweight=".25pt"/>
            </w:pict>
          </mc:Fallback>
        </mc:AlternateContent>
      </w:r>
    </w:p>
    <w:p w:rsidR="00E468EB" w:rsidRPr="007767E7" w:rsidRDefault="00E468EB" w:rsidP="00E468EB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>wykonawc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jest </w:t>
      </w:r>
      <w:r w:rsidRPr="007767E7">
        <w:rPr>
          <w:rFonts w:ascii="Arial" w:hAnsi="Arial" w:cs="Arial"/>
          <w:i/>
          <w:sz w:val="18"/>
          <w:szCs w:val="18"/>
        </w:rPr>
        <w:t>wymienion</w:t>
      </w:r>
      <w:r>
        <w:rPr>
          <w:rFonts w:ascii="Arial" w:hAnsi="Arial" w:cs="Arial"/>
          <w:i/>
          <w:sz w:val="18"/>
          <w:szCs w:val="18"/>
        </w:rPr>
        <w:t>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rozporządzeniu 269/2014 albo wpisanego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</w:t>
      </w:r>
      <w:bookmarkStart w:id="0" w:name="_GoBack"/>
      <w:bookmarkEnd w:id="0"/>
      <w:r w:rsidRPr="007767E7">
        <w:rPr>
          <w:rFonts w:ascii="Arial" w:hAnsi="Arial" w:cs="Arial"/>
          <w:i/>
          <w:sz w:val="18"/>
          <w:szCs w:val="18"/>
        </w:rPr>
        <w:t>kt. 3 (ustawy jak powyżej);</w:t>
      </w:r>
    </w:p>
    <w:p w:rsidR="00E468EB" w:rsidRPr="007767E7" w:rsidRDefault="00E468EB" w:rsidP="00E468EB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F24C54" wp14:editId="27671978">
                <wp:simplePos x="0" y="0"/>
                <wp:positionH relativeFrom="column">
                  <wp:posOffset>-251460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3826D" id="Prostokąt 3" o:spid="_x0000_s1026" style="position:absolute;margin-left:-19.8pt;margin-top:.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" fillcolor="white [3212]" strokecolor="#243f60 [1604]" strokeweight=".25pt"/>
            </w:pict>
          </mc:Fallback>
        </mc:AlternateContent>
      </w: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48DA19" wp14:editId="3AE3D231">
                <wp:simplePos x="0" y="0"/>
                <wp:positionH relativeFrom="column">
                  <wp:posOffset>-209550</wp:posOffset>
                </wp:positionH>
                <wp:positionV relativeFrom="paragraph">
                  <wp:posOffset>951230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DACA7C" id="Prostokąt 2" o:spid="_x0000_s1026" style="position:absolute;margin-left:-16.5pt;margin-top:74.9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r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CSWGNfhEK0wwwNefPwKZRH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" fillcolor="white [3212]" strokecolor="#243f60 [1604]" strokeweight=".25pt"/>
            </w:pict>
          </mc:Fallback>
        </mc:AlternateContent>
      </w:r>
      <w:r w:rsidRPr="007767E7">
        <w:rPr>
          <w:rFonts w:ascii="Arial" w:hAnsi="Arial" w:cs="Arial"/>
          <w:i/>
          <w:sz w:val="18"/>
          <w:szCs w:val="18"/>
        </w:rPr>
        <w:t xml:space="preserve"> beneficjentem rzeczywistym </w:t>
      </w:r>
      <w:r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>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</w:t>
      </w:r>
      <w:r>
        <w:rPr>
          <w:rFonts w:ascii="Arial" w:hAnsi="Arial" w:cs="Arial"/>
          <w:i/>
          <w:sz w:val="18"/>
          <w:szCs w:val="18"/>
        </w:rPr>
        <w:t>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>
        <w:rPr>
          <w:rFonts w:ascii="Arial" w:hAnsi="Arial" w:cs="Arial"/>
          <w:i/>
          <w:sz w:val="18"/>
          <w:szCs w:val="18"/>
        </w:rPr>
        <w:t>1124</w:t>
      </w:r>
      <w:r w:rsidRPr="007767E7">
        <w:rPr>
          <w:rFonts w:ascii="Arial" w:hAnsi="Arial" w:cs="Arial"/>
          <w:i/>
          <w:sz w:val="18"/>
          <w:szCs w:val="18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Pr="007767E7">
        <w:rPr>
          <w:rFonts w:ascii="Arial" w:hAnsi="Arial" w:cs="Arial"/>
          <w:i/>
          <w:sz w:val="18"/>
          <w:szCs w:val="18"/>
        </w:rPr>
        <w:br/>
        <w:t>w sprawie wpisu na listę rozstrzygającej o zastosowaniu środka, o którym mowa w art. 1 pkt 3;</w:t>
      </w:r>
    </w:p>
    <w:p w:rsidR="00E468EB" w:rsidRPr="007767E7" w:rsidRDefault="00E468EB" w:rsidP="00E468EB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 xml:space="preserve">jednostką dominującą </w:t>
      </w:r>
      <w:r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 xml:space="preserve">w rozumieniu art. 3 ust. 1 pkt 37 ustawy z dnia 29 września 1994 r.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>o rachunkowości (</w:t>
      </w:r>
      <w:r w:rsidRPr="00695760">
        <w:rPr>
          <w:rFonts w:ascii="Arial" w:hAnsi="Arial" w:cs="Arial"/>
          <w:i/>
          <w:sz w:val="18"/>
          <w:szCs w:val="18"/>
        </w:rPr>
        <w:t>Dz.U. z 2023 r., poz. 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:rsidR="002A5C88" w:rsidRDefault="00E468EB" w:rsidP="00E468EB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="00E97DC3"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</w:t>
      </w:r>
      <w:r w:rsidR="007767E7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="00E97DC3"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:rsidR="00E97DC3" w:rsidRPr="007D4B44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:rsidR="00E97DC3" w:rsidRPr="007D4B44" w:rsidRDefault="00E97DC3" w:rsidP="007D4B44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sectPr w:rsidR="00E97DC3" w:rsidRPr="007D4B44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3F7" w:rsidRDefault="00F223F7" w:rsidP="0048302A">
      <w:pPr>
        <w:spacing w:after="0" w:line="240" w:lineRule="auto"/>
      </w:pPr>
      <w:r>
        <w:separator/>
      </w:r>
    </w:p>
  </w:endnote>
  <w:endnote w:type="continuationSeparator" w:id="0">
    <w:p w:rsidR="00F223F7" w:rsidRDefault="00F223F7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7023F9" id="Łącznik prostoliniowy 1" o:spid="_x0000_s1026" style="position:absolute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487444">
              <w:rPr>
                <w:rFonts w:ascii="Arial" w:hAnsi="Arial" w:cs="Arial"/>
                <w:sz w:val="18"/>
                <w:szCs w:val="18"/>
              </w:rPr>
              <w:t>10</w:t>
            </w:r>
            <w:r w:rsidR="005810E8">
              <w:rPr>
                <w:rFonts w:ascii="Arial" w:hAnsi="Arial" w:cs="Arial"/>
                <w:sz w:val="18"/>
                <w:szCs w:val="18"/>
              </w:rPr>
              <w:t>1</w:t>
            </w:r>
            <w:r w:rsidR="00487444">
              <w:rPr>
                <w:rFonts w:ascii="Arial" w:hAnsi="Arial" w:cs="Arial"/>
                <w:sz w:val="18"/>
                <w:szCs w:val="18"/>
              </w:rPr>
              <w:t>/202</w:t>
            </w:r>
            <w:r w:rsidR="005810E8">
              <w:rPr>
                <w:rFonts w:ascii="Arial" w:hAnsi="Arial" w:cs="Arial"/>
                <w:sz w:val="18"/>
                <w:szCs w:val="18"/>
              </w:rPr>
              <w:t>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  <w:t xml:space="preserve">Str.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468EB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E468EB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Załącznika nr</w:t>
            </w:r>
            <w:r w:rsidR="006873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33215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6873D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>do S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t>WZ</w:t>
            </w:r>
          </w:p>
        </w:sdtContent>
      </w:sdt>
    </w:sdtContent>
  </w:sdt>
  <w:p w:rsidR="00141FD3" w:rsidRDefault="00487444" w:rsidP="00487444">
    <w:pPr>
      <w:pStyle w:val="Stopka"/>
      <w:tabs>
        <w:tab w:val="clear" w:pos="4536"/>
        <w:tab w:val="clear" w:pos="9072"/>
        <w:tab w:val="left" w:pos="391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3F7" w:rsidRDefault="00F223F7" w:rsidP="0048302A">
      <w:pPr>
        <w:spacing w:after="0" w:line="240" w:lineRule="auto"/>
      </w:pPr>
      <w:r>
        <w:separator/>
      </w:r>
    </w:p>
  </w:footnote>
  <w:footnote w:type="continuationSeparator" w:id="0">
    <w:p w:rsidR="00F223F7" w:rsidRDefault="00F223F7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21E80"/>
    <w:rsid w:val="000D26B1"/>
    <w:rsid w:val="000F1AB7"/>
    <w:rsid w:val="0012299B"/>
    <w:rsid w:val="00141FD3"/>
    <w:rsid w:val="0016210F"/>
    <w:rsid w:val="001E7AE1"/>
    <w:rsid w:val="001F7E56"/>
    <w:rsid w:val="00217E76"/>
    <w:rsid w:val="00233215"/>
    <w:rsid w:val="0023751F"/>
    <w:rsid w:val="00242018"/>
    <w:rsid w:val="0024280D"/>
    <w:rsid w:val="0026258F"/>
    <w:rsid w:val="0029358A"/>
    <w:rsid w:val="002A5C88"/>
    <w:rsid w:val="002C133E"/>
    <w:rsid w:val="00353C98"/>
    <w:rsid w:val="00357484"/>
    <w:rsid w:val="00381A88"/>
    <w:rsid w:val="003C07F9"/>
    <w:rsid w:val="003D4AD7"/>
    <w:rsid w:val="003D6471"/>
    <w:rsid w:val="003E2FEF"/>
    <w:rsid w:val="00400AB6"/>
    <w:rsid w:val="004310AD"/>
    <w:rsid w:val="00451069"/>
    <w:rsid w:val="004545BF"/>
    <w:rsid w:val="00472A2D"/>
    <w:rsid w:val="004747B8"/>
    <w:rsid w:val="0048302A"/>
    <w:rsid w:val="00487444"/>
    <w:rsid w:val="004D12AF"/>
    <w:rsid w:val="004D3979"/>
    <w:rsid w:val="004D42B8"/>
    <w:rsid w:val="005117E3"/>
    <w:rsid w:val="005236BC"/>
    <w:rsid w:val="00542098"/>
    <w:rsid w:val="00544757"/>
    <w:rsid w:val="0056796F"/>
    <w:rsid w:val="005810E8"/>
    <w:rsid w:val="00581624"/>
    <w:rsid w:val="00590CAE"/>
    <w:rsid w:val="005B185A"/>
    <w:rsid w:val="006206E5"/>
    <w:rsid w:val="00650DBE"/>
    <w:rsid w:val="00682821"/>
    <w:rsid w:val="006873D2"/>
    <w:rsid w:val="006C0BA4"/>
    <w:rsid w:val="006F2AA4"/>
    <w:rsid w:val="00713337"/>
    <w:rsid w:val="00714B4D"/>
    <w:rsid w:val="007202AD"/>
    <w:rsid w:val="007767E7"/>
    <w:rsid w:val="00796658"/>
    <w:rsid w:val="007A6B6C"/>
    <w:rsid w:val="007D2391"/>
    <w:rsid w:val="007D4B44"/>
    <w:rsid w:val="008522F9"/>
    <w:rsid w:val="00853A2B"/>
    <w:rsid w:val="00876070"/>
    <w:rsid w:val="00877AF1"/>
    <w:rsid w:val="008B0713"/>
    <w:rsid w:val="008C5491"/>
    <w:rsid w:val="008D0901"/>
    <w:rsid w:val="008E3F9D"/>
    <w:rsid w:val="00953260"/>
    <w:rsid w:val="00966DB0"/>
    <w:rsid w:val="009812A0"/>
    <w:rsid w:val="009C0C2A"/>
    <w:rsid w:val="009D3FD8"/>
    <w:rsid w:val="009D7697"/>
    <w:rsid w:val="00A62B48"/>
    <w:rsid w:val="00A62E9D"/>
    <w:rsid w:val="00A67ED1"/>
    <w:rsid w:val="00AE0ACC"/>
    <w:rsid w:val="00B33D25"/>
    <w:rsid w:val="00B53D60"/>
    <w:rsid w:val="00C03858"/>
    <w:rsid w:val="00C40A1D"/>
    <w:rsid w:val="00C575F9"/>
    <w:rsid w:val="00C754E1"/>
    <w:rsid w:val="00C855DF"/>
    <w:rsid w:val="00C91635"/>
    <w:rsid w:val="00D121D3"/>
    <w:rsid w:val="00D37C54"/>
    <w:rsid w:val="00D82F01"/>
    <w:rsid w:val="00D9284A"/>
    <w:rsid w:val="00D97ED0"/>
    <w:rsid w:val="00E468EB"/>
    <w:rsid w:val="00E55361"/>
    <w:rsid w:val="00E84C3B"/>
    <w:rsid w:val="00E97DC3"/>
    <w:rsid w:val="00ED0BCC"/>
    <w:rsid w:val="00EE1FE4"/>
    <w:rsid w:val="00EF1500"/>
    <w:rsid w:val="00EF3B0A"/>
    <w:rsid w:val="00F169E3"/>
    <w:rsid w:val="00F223F7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68DAC6D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E0CD75-F3A2-44CF-BB06-2ACD74699C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Kiehn-Nowicka Agnieszka</cp:lastModifiedBy>
  <cp:revision>46</cp:revision>
  <cp:lastPrinted>2022-04-21T14:13:00Z</cp:lastPrinted>
  <dcterms:created xsi:type="dcterms:W3CDTF">2018-01-25T10:17:00Z</dcterms:created>
  <dcterms:modified xsi:type="dcterms:W3CDTF">2024-10-16T09:06:00Z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10.60.70.137</vt:lpwstr>
  </property>
</Properties>
</file>